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C0A6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第54届中国家博会（上海）安保</w:t>
      </w:r>
      <w:r>
        <w:rPr>
          <w:rFonts w:hint="eastAsia" w:ascii="宋体" w:hAnsi="宋体" w:eastAsia="宋体"/>
          <w:b/>
          <w:bCs/>
          <w:sz w:val="44"/>
          <w:szCs w:val="44"/>
        </w:rPr>
        <w:t>工作用餐</w:t>
      </w:r>
    </w:p>
    <w:p w14:paraId="424CB509">
      <w:pPr>
        <w:jc w:val="center"/>
        <w:rPr>
          <w:rFonts w:hint="eastAsia" w:ascii="宋体" w:hAnsi="宋体" w:eastAsia="宋体" w:cs="宋体"/>
          <w:b/>
          <w:bCs/>
          <w:w w:val="99"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服务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w w:val="99"/>
          <w:sz w:val="44"/>
          <w:szCs w:val="44"/>
        </w:rPr>
        <w:t>询比采购公告</w:t>
      </w:r>
    </w:p>
    <w:p w14:paraId="3FDDFD24">
      <w:pPr>
        <w:rPr>
          <w:rFonts w:hint="eastAsia" w:ascii="宋体" w:hAnsi="宋体" w:eastAsia="宋体" w:cs="宋体"/>
          <w:b/>
          <w:bCs/>
          <w:w w:val="99"/>
          <w:sz w:val="44"/>
          <w:szCs w:val="44"/>
        </w:rPr>
      </w:pPr>
    </w:p>
    <w:p w14:paraId="39CE698C">
      <w:pPr>
        <w:ind w:firstLine="636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上海中贸美凯龙经贸发展有限公司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第54届中国家博会（上海）安保</w:t>
      </w:r>
      <w:r>
        <w:rPr>
          <w:rFonts w:hint="eastAsia" w:ascii="仿宋" w:hAnsi="仿宋" w:eastAsia="仿宋"/>
          <w:sz w:val="32"/>
          <w:szCs w:val="32"/>
        </w:rPr>
        <w:t>工作用餐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服务项目进行国内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询比采购，邀请合格报</w:t>
      </w:r>
      <w:r>
        <w:rPr>
          <w:rFonts w:hint="eastAsia" w:ascii="仿宋" w:hAnsi="仿宋" w:eastAsia="仿宋" w:cs="仿宋"/>
          <w:sz w:val="32"/>
          <w:szCs w:val="32"/>
        </w:rPr>
        <w:t>价人就以下内容和有关服务提交报价：</w:t>
      </w:r>
    </w:p>
    <w:p w14:paraId="2A9693BB"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b/>
          <w:bCs/>
        </w:rPr>
      </w:pPr>
      <w:r>
        <w:rPr>
          <w:b/>
          <w:bCs/>
        </w:rPr>
        <w:t>询比采购项目说明</w:t>
      </w:r>
      <w:r>
        <w:rPr>
          <w:rFonts w:hint="eastAsia"/>
          <w:b/>
          <w:bCs/>
        </w:rPr>
        <w:t>：</w:t>
      </w:r>
    </w:p>
    <w:p w14:paraId="22D6FD32">
      <w:pPr>
        <w:numPr>
          <w:ilvl w:val="0"/>
          <w:numId w:val="2"/>
        </w:numPr>
        <w:ind w:left="0" w:leftChars="0"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项目：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第54届中国家博会（上海）安保</w:t>
      </w:r>
      <w:r>
        <w:rPr>
          <w:rFonts w:hint="eastAsia" w:ascii="仿宋" w:hAnsi="仿宋" w:eastAsia="仿宋"/>
          <w:sz w:val="32"/>
          <w:szCs w:val="32"/>
        </w:rPr>
        <w:t>工作用餐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服务项目</w:t>
      </w:r>
    </w:p>
    <w:p w14:paraId="59EAC501">
      <w:pPr>
        <w:numPr>
          <w:ilvl w:val="0"/>
          <w:numId w:val="2"/>
        </w:numPr>
        <w:ind w:left="0" w:leftChars="0"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询比采购内容：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为第54届中国家博会（上海）安保人员提供就餐服务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</w:p>
    <w:p w14:paraId="26F19EBA">
      <w:pPr>
        <w:numPr>
          <w:ilvl w:val="0"/>
          <w:numId w:val="2"/>
        </w:numPr>
        <w:ind w:left="0" w:leftChars="0" w:firstLine="636" w:firstLineChars="20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项目实施地点：国家会展中心（上海）</w:t>
      </w:r>
    </w:p>
    <w:p w14:paraId="52BD8AC6">
      <w:pPr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报价人必须对项目全部内容进行报价，如有缺漏，将视为该项目免费提供，报价人自行承担相应责任。采购清单详见用户需求书。</w:t>
      </w:r>
    </w:p>
    <w:p w14:paraId="1E3B4A5C"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b/>
          <w:bCs/>
        </w:rPr>
      </w:pPr>
      <w:r>
        <w:rPr>
          <w:rFonts w:hint="eastAsia"/>
          <w:b/>
          <w:bCs/>
        </w:rPr>
        <w:t>报价人资质</w:t>
      </w:r>
      <w:r>
        <w:rPr>
          <w:b/>
          <w:bCs/>
        </w:rPr>
        <w:t>：</w:t>
      </w:r>
    </w:p>
    <w:p w14:paraId="7235C3F6">
      <w:pPr>
        <w:numPr>
          <w:ilvl w:val="0"/>
          <w:numId w:val="3"/>
        </w:numPr>
        <w:ind w:left="0" w:leftChars="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人在项目服务时间内按要求提供餐饮服务。</w:t>
      </w:r>
    </w:p>
    <w:p w14:paraId="388095E2"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42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具有独立法人资格，持有工商行政管理部门合法的法人营业执照，按照国家法律经营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81BAABC"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42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经营范围包括但不限于</w:t>
      </w:r>
      <w:r>
        <w:rPr>
          <w:rFonts w:ascii="仿宋" w:hAnsi="仿宋" w:eastAsia="仿宋"/>
          <w:sz w:val="32"/>
          <w:szCs w:val="32"/>
        </w:rPr>
        <w:t>餐饮服务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食品流通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5770251"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42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人企业是依法在中国境内成立的企业，有独立法人资格，并获得相关部门颁发的食品经营许可证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7345F59"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报价文件有效期：</w:t>
      </w:r>
    </w:p>
    <w:p w14:paraId="34F0C0A0">
      <w:pPr>
        <w:pStyle w:val="4"/>
        <w:numPr>
          <w:ilvl w:val="0"/>
          <w:numId w:val="0"/>
        </w:numPr>
        <w:spacing w:before="3" w:line="360" w:lineRule="auto"/>
        <w:ind w:left="42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自报价文件提交之日起120天内有效。</w:t>
      </w:r>
    </w:p>
    <w:p w14:paraId="579ED408"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四、</w:t>
      </w:r>
      <w:r>
        <w:rPr>
          <w:b/>
          <w:bCs/>
          <w:sz w:val="32"/>
        </w:rPr>
        <w:t>服务期：</w:t>
      </w:r>
    </w:p>
    <w:p w14:paraId="564ADFF9"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2024年 9月11日- 9月14日（具体时间以采购方通知为准）。</w:t>
      </w:r>
    </w:p>
    <w:p w14:paraId="5BE11900"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五、</w:t>
      </w:r>
      <w:r>
        <w:rPr>
          <w:b/>
          <w:bCs/>
          <w:sz w:val="32"/>
        </w:rPr>
        <w:t>项目需求：</w:t>
      </w:r>
    </w:p>
    <w:p w14:paraId="68D36F78"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详见需求书</w:t>
      </w:r>
    </w:p>
    <w:p w14:paraId="409E6798"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六、报价单样式</w:t>
      </w:r>
    </w:p>
    <w:p w14:paraId="7B959F5F"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详见需求书</w:t>
      </w:r>
    </w:p>
    <w:p w14:paraId="4003DA15">
      <w:pPr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*不排除时间、地点、服务内容等变动的可能性，如有变更，以</w:t>
      </w:r>
      <w:r>
        <w:rPr>
          <w:rFonts w:hint="eastAsia" w:ascii="宋体" w:hAnsi="宋体" w:eastAsia="宋体"/>
          <w:lang w:val="en-US" w:eastAsia="zh-CN"/>
        </w:rPr>
        <w:t>采购</w:t>
      </w:r>
      <w:r>
        <w:rPr>
          <w:rFonts w:hint="eastAsia" w:ascii="宋体" w:hAnsi="宋体" w:eastAsia="宋体"/>
        </w:rPr>
        <w:t>方最终</w:t>
      </w:r>
      <w:r>
        <w:rPr>
          <w:rFonts w:ascii="宋体" w:hAnsi="宋体" w:eastAsia="宋体"/>
        </w:rPr>
        <w:t>确认</w:t>
      </w:r>
      <w:r>
        <w:rPr>
          <w:rFonts w:hint="eastAsia" w:ascii="宋体" w:hAnsi="宋体" w:eastAsia="宋体"/>
        </w:rPr>
        <w:t>及通知</w:t>
      </w:r>
      <w:r>
        <w:rPr>
          <w:rFonts w:ascii="宋体" w:hAnsi="宋体" w:eastAsia="宋体"/>
        </w:rPr>
        <w:t>为准。</w:t>
      </w:r>
    </w:p>
    <w:p w14:paraId="5FACF80C">
      <w:pPr>
        <w:rPr>
          <w:rFonts w:hint="eastAsia" w:ascii="宋体" w:hAnsi="宋体" w:eastAsia="宋体" w:cs="宋体"/>
          <w:b/>
          <w:bCs/>
          <w:w w:val="9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9"/>
          <w:sz w:val="44"/>
          <w:szCs w:val="44"/>
        </w:rPr>
        <w:br w:type="page"/>
      </w:r>
    </w:p>
    <w:p w14:paraId="54B564C1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第54届中国家博会（上海）安保</w:t>
      </w:r>
      <w:r>
        <w:rPr>
          <w:rFonts w:hint="eastAsia" w:ascii="宋体" w:hAnsi="宋体" w:eastAsia="宋体"/>
          <w:b/>
          <w:bCs/>
          <w:sz w:val="44"/>
          <w:szCs w:val="44"/>
        </w:rPr>
        <w:t>工作用餐</w:t>
      </w:r>
    </w:p>
    <w:p w14:paraId="1CB1F5D5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服务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项目</w:t>
      </w:r>
      <w:r>
        <w:rPr>
          <w:rFonts w:ascii="宋体" w:hAnsi="宋体" w:eastAsia="宋体"/>
          <w:b/>
          <w:bCs/>
          <w:sz w:val="44"/>
          <w:szCs w:val="44"/>
        </w:rPr>
        <w:t>需求</w:t>
      </w:r>
      <w:r>
        <w:rPr>
          <w:rFonts w:hint="eastAsia" w:ascii="宋体" w:hAnsi="宋体" w:eastAsia="宋体"/>
          <w:b/>
          <w:bCs/>
          <w:sz w:val="44"/>
          <w:szCs w:val="44"/>
        </w:rPr>
        <w:t>书</w:t>
      </w:r>
    </w:p>
    <w:p w14:paraId="07009599">
      <w:pPr>
        <w:rPr>
          <w:rFonts w:ascii="宋体" w:hAnsi="宋体" w:eastAsia="宋体"/>
          <w:b/>
          <w:bCs/>
          <w:sz w:val="44"/>
          <w:szCs w:val="44"/>
        </w:rPr>
      </w:pPr>
    </w:p>
    <w:p w14:paraId="3545E8E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一、概况</w:t>
      </w:r>
    </w:p>
    <w:p w14:paraId="6D514C2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（一）项目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第54届中国家博会（上海）安保</w:t>
      </w:r>
      <w:r>
        <w:rPr>
          <w:rFonts w:hint="eastAsia" w:ascii="仿宋" w:hAnsi="仿宋" w:eastAsia="仿宋"/>
          <w:sz w:val="32"/>
          <w:szCs w:val="32"/>
        </w:rPr>
        <w:t>工作用餐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</w:t>
      </w:r>
    </w:p>
    <w:p w14:paraId="6A5D84D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（二）服务时间：202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9月11-14日</w:t>
      </w:r>
      <w:r>
        <w:rPr>
          <w:rFonts w:hint="eastAsia" w:ascii="仿宋" w:hAnsi="仿宋" w:eastAsia="仿宋"/>
          <w:sz w:val="32"/>
          <w:szCs w:val="32"/>
        </w:rPr>
        <w:t>，工作餐最终服务时间以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通知为准</w:t>
      </w:r>
    </w:p>
    <w:p w14:paraId="2142EDC3"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二、具体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要求</w:t>
      </w:r>
    </w:p>
    <w:p w14:paraId="26F7CF7A">
      <w:pPr>
        <w:numPr>
          <w:ilvl w:val="0"/>
          <w:numId w:val="3"/>
        </w:numPr>
        <w:ind w:left="0" w:leftChars="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人在项目服务时间内按要求提供餐饮服务。</w:t>
      </w:r>
    </w:p>
    <w:p w14:paraId="1669222A"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42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具有独立法人资格，持有工商行政管理部门合法的法人营业执照，按照国家法律经营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7F040D1B"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42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经营范围包括但不限于</w:t>
      </w:r>
      <w:r>
        <w:rPr>
          <w:rFonts w:ascii="仿宋" w:hAnsi="仿宋" w:eastAsia="仿宋"/>
          <w:sz w:val="32"/>
          <w:szCs w:val="32"/>
        </w:rPr>
        <w:t>餐饮服务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食品流通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604A704">
      <w:pPr>
        <w:numPr>
          <w:ilvl w:val="0"/>
          <w:numId w:val="3"/>
        </w:numPr>
        <w:autoSpaceDE w:val="0"/>
        <w:autoSpaceDN w:val="0"/>
        <w:spacing w:line="360" w:lineRule="auto"/>
        <w:ind w:left="0" w:leftChars="0" w:firstLine="42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人企业是依法在中国境内成立的企业，有独立法人资格，并获得相关部门颁发的食品经营许可证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82B2976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、采购方式</w:t>
      </w:r>
    </w:p>
    <w:p w14:paraId="07397C5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公开询比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方式，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经评审的</w:t>
      </w:r>
      <w:r>
        <w:rPr>
          <w:rFonts w:hint="eastAsia" w:ascii="仿宋" w:hAnsi="仿宋" w:eastAsia="仿宋"/>
          <w:sz w:val="32"/>
          <w:szCs w:val="32"/>
        </w:rPr>
        <w:t>最低价法。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中选候选人应获得国家会展中心（上海）展馆在展馆范围内经营餐饮服务项目的许可，否则应向国家会展中心（上海）展馆申请，获得国家会展中心（上海）展馆在展馆范围内经营餐饮服务项目的许可后才能签订《第54届中国家博会（上海）安保工作用餐服务合同》。</w:t>
      </w:r>
      <w:r>
        <w:rPr>
          <w:rFonts w:hint="eastAsia" w:ascii="仿宋" w:hAnsi="仿宋" w:eastAsia="仿宋"/>
          <w:sz w:val="32"/>
          <w:szCs w:val="32"/>
        </w:rPr>
        <w:t>如中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sz w:val="32"/>
          <w:szCs w:val="32"/>
        </w:rPr>
        <w:t>候选人不具备条件或无法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获得国家会展中心（上海）展馆在展馆范围内经营餐饮服务项目的许可，则是为不具备履约资质，采购方</w:t>
      </w:r>
      <w:r>
        <w:rPr>
          <w:rFonts w:hint="eastAsia" w:ascii="仿宋" w:hAnsi="仿宋" w:eastAsia="仿宋"/>
          <w:sz w:val="32"/>
          <w:szCs w:val="32"/>
        </w:rPr>
        <w:t>可按规定与排名次之的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响应人</w:t>
      </w:r>
      <w:r>
        <w:rPr>
          <w:rFonts w:hint="eastAsia" w:ascii="仿宋" w:hAnsi="仿宋" w:eastAsia="仿宋"/>
          <w:sz w:val="32"/>
          <w:szCs w:val="32"/>
        </w:rPr>
        <w:t>签订合同。</w:t>
      </w:r>
      <w:bookmarkEnd w:id="0"/>
    </w:p>
    <w:p w14:paraId="3823BE46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五、最高限价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以单价采购，据实结算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5CF2B991">
      <w:pPr>
        <w:autoSpaceDE w:val="0"/>
        <w:autoSpaceDN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最高限价：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元/份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含税</w:t>
      </w:r>
      <w:r>
        <w:rPr>
          <w:rFonts w:hint="eastAsia" w:ascii="仿宋" w:hAnsi="仿宋" w:eastAsia="仿宋"/>
          <w:sz w:val="30"/>
          <w:szCs w:val="30"/>
          <w:lang w:eastAsia="zh-CN"/>
        </w:rPr>
        <w:t>），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预计采购4600份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21268FC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六、报价单</w:t>
      </w:r>
    </w:p>
    <w:tbl>
      <w:tblPr>
        <w:tblStyle w:val="6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4221"/>
        <w:gridCol w:w="3197"/>
      </w:tblGrid>
      <w:tr w14:paraId="51CA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BB66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规格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957D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备 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注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4FDB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单价金额（含税）</w:t>
            </w:r>
          </w:p>
        </w:tc>
      </w:tr>
      <w:tr w14:paraId="2A4B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3DF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套餐1套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9B0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2荤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1炒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2素1粗粮+汤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+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水果或酸奶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276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2F170D87">
      <w:pPr>
        <w:autoSpaceDE w:val="0"/>
        <w:autoSpaceDN w:val="0"/>
        <w:spacing w:line="360" w:lineRule="auto"/>
        <w:rPr>
          <w:rFonts w:ascii="黑体" w:hAnsi="黑体" w:eastAsia="黑体"/>
          <w:sz w:val="32"/>
          <w:szCs w:val="32"/>
        </w:rPr>
      </w:pPr>
    </w:p>
    <w:p w14:paraId="2A7197B2">
      <w:pPr>
        <w:autoSpaceDE w:val="0"/>
        <w:autoSpaceDN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七、结算方式</w:t>
      </w:r>
    </w:p>
    <w:p w14:paraId="60947E32">
      <w:p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项目结束付款形式，在展会结束后按实际用餐情况，经双方确认后，中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color w:val="000000"/>
          <w:sz w:val="32"/>
          <w:szCs w:val="32"/>
        </w:rPr>
        <w:t>人应先提供增值税发票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采购方收到发票确认无误后，</w:t>
      </w:r>
      <w:r>
        <w:rPr>
          <w:rFonts w:hint="eastAsia" w:ascii="仿宋" w:hAnsi="仿宋" w:eastAsia="仿宋"/>
          <w:color w:val="000000"/>
          <w:sz w:val="32"/>
          <w:szCs w:val="32"/>
        </w:rPr>
        <w:t>将总费用支付给中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52687E6B">
      <w:pPr>
        <w:autoSpaceDE w:val="0"/>
        <w:autoSpaceDN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八、报价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时间</w:t>
      </w:r>
    </w:p>
    <w:p w14:paraId="5F5F26F5">
      <w:pPr>
        <w:autoSpaceDE w:val="0"/>
        <w:autoSpaceDN w:val="0"/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报价单位须在202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 w:val="32"/>
          <w:szCs w:val="32"/>
        </w:rPr>
        <w:t>日1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:00前将报价单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格式见附件一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承诺书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见附件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、营业执照扫描件、</w:t>
      </w:r>
      <w:r>
        <w:rPr>
          <w:rFonts w:hint="eastAsia" w:ascii="仿宋" w:hAnsi="仿宋" w:eastAsia="仿宋"/>
          <w:sz w:val="32"/>
          <w:szCs w:val="32"/>
        </w:rPr>
        <w:t>食品经营许可证</w:t>
      </w:r>
      <w:r>
        <w:rPr>
          <w:rFonts w:hint="eastAsia" w:ascii="仿宋" w:hAnsi="仿宋" w:eastAsia="仿宋"/>
          <w:color w:val="000000"/>
          <w:sz w:val="32"/>
          <w:szCs w:val="32"/>
        </w:rPr>
        <w:t>发送至weijl@ctme.cn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联系人：韦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女士，电话：021-39880431.</w:t>
      </w:r>
      <w:bookmarkStart w:id="1" w:name="_GoBack"/>
      <w:bookmarkEnd w:id="1"/>
    </w:p>
    <w:p w14:paraId="40E6251E"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</w:p>
    <w:p w14:paraId="4EFB0EC3">
      <w:pPr>
        <w:snapToGrid w:val="0"/>
        <w:spacing w:line="360" w:lineRule="auto"/>
        <w:ind w:right="225" w:rightChars="107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附件一：</w:t>
      </w:r>
    </w:p>
    <w:p w14:paraId="6F1E4FF7">
      <w:pPr>
        <w:snapToGrid w:val="0"/>
        <w:spacing w:line="360" w:lineRule="auto"/>
        <w:ind w:right="225" w:rightChars="107" w:firstLine="480" w:firstLineChars="20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报价单</w:t>
      </w:r>
    </w:p>
    <w:p w14:paraId="5B8F583D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p w14:paraId="0C4460FB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致上海中贸美凯龙经贸发展有限公司：</w:t>
      </w:r>
    </w:p>
    <w:p w14:paraId="6FB933AD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根据贵方“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第54届中国家博会（上海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安保工作用餐</w:t>
      </w:r>
      <w:r>
        <w:rPr>
          <w:rFonts w:hint="eastAsia" w:ascii="宋体" w:hAnsi="宋体" w:eastAsia="宋体" w:cs="宋体"/>
          <w:color w:val="000000"/>
          <w:sz w:val="24"/>
        </w:rPr>
        <w:t>服务需求书”的文件，经研究上述文件的服务项目内容要求后，我方已完全明白条款要求，并重申以下几点：</w:t>
      </w:r>
    </w:p>
    <w:p w14:paraId="7C4FF814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一、承诺按服务项目内容规定的标准条件提供服务，如违约，愿意完全承担因此造成的法律和经济责任；</w:t>
      </w:r>
    </w:p>
    <w:p w14:paraId="472B8C1F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二、报价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保留两位小数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</w:p>
    <w:p w14:paraId="7368ABAF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餐饮</w:t>
      </w:r>
      <w:r>
        <w:rPr>
          <w:rFonts w:hint="eastAsia" w:ascii="宋体" w:hAnsi="宋体" w:eastAsia="宋体" w:cs="宋体"/>
          <w:color w:val="000000"/>
          <w:sz w:val="24"/>
        </w:rPr>
        <w:t>含税价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</w:rPr>
        <w:t>元/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份，</w:t>
      </w:r>
      <w:r>
        <w:rPr>
          <w:rFonts w:hint="eastAsia" w:ascii="宋体" w:hAnsi="宋体" w:eastAsia="宋体" w:cs="宋体"/>
          <w:color w:val="000000"/>
          <w:sz w:val="24"/>
        </w:rPr>
        <w:t>税率为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  <w:lang w:eastAsia="zh-CN"/>
        </w:rPr>
        <w:t>；</w:t>
      </w:r>
    </w:p>
    <w:p w14:paraId="203876EA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餐饮不</w:t>
      </w:r>
      <w:r>
        <w:rPr>
          <w:rFonts w:hint="eastAsia" w:ascii="宋体" w:hAnsi="宋体" w:eastAsia="宋体" w:cs="宋体"/>
          <w:color w:val="000000"/>
          <w:sz w:val="24"/>
        </w:rPr>
        <w:t>含税价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元/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份。</w:t>
      </w:r>
    </w:p>
    <w:p w14:paraId="57CAF548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  <w:u w:val="single"/>
          <w:lang w:eastAsia="zh-CN"/>
        </w:rPr>
      </w:pPr>
    </w:p>
    <w:p w14:paraId="2F379E28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p w14:paraId="7828F207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p w14:paraId="672D9432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p w14:paraId="791B4090">
      <w:pPr>
        <w:snapToGrid w:val="0"/>
        <w:spacing w:line="360" w:lineRule="auto"/>
        <w:ind w:right="225" w:rightChars="107" w:firstLine="5760" w:firstLineChars="24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报价人：</w:t>
      </w:r>
    </w:p>
    <w:p w14:paraId="0FE64006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p w14:paraId="547A4C99">
      <w:pPr>
        <w:snapToGrid w:val="0"/>
        <w:spacing w:line="360" w:lineRule="auto"/>
        <w:ind w:right="225" w:rightChars="107" w:firstLine="5760" w:firstLineChars="24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报价单位:（盖章）</w:t>
      </w:r>
    </w:p>
    <w:p w14:paraId="428179E2">
      <w:pPr>
        <w:snapToGrid w:val="0"/>
        <w:spacing w:line="360" w:lineRule="auto"/>
        <w:ind w:right="225" w:rightChars="107" w:firstLine="480" w:firstLineChars="200"/>
        <w:rPr>
          <w:rFonts w:hint="eastAsia" w:ascii="宋体" w:hAnsi="宋体" w:eastAsia="宋体" w:cs="宋体"/>
          <w:color w:val="000000"/>
          <w:sz w:val="24"/>
        </w:rPr>
      </w:pPr>
    </w:p>
    <w:p w14:paraId="624BC81C">
      <w:pPr>
        <w:tabs>
          <w:tab w:val="left" w:pos="3420"/>
        </w:tabs>
        <w:adjustRightInd w:val="0"/>
        <w:snapToGrid w:val="0"/>
        <w:spacing w:line="400" w:lineRule="exact"/>
        <w:ind w:firstLine="5760" w:firstLineChars="24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日期：202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年  月　日</w:t>
      </w:r>
    </w:p>
    <w:p w14:paraId="1F7C53E7"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</w:p>
    <w:p w14:paraId="33A941D0">
      <w:pPr>
        <w:snapToGrid w:val="0"/>
        <w:spacing w:line="360" w:lineRule="auto"/>
        <w:ind w:right="225" w:rightChars="107"/>
        <w:rPr>
          <w:rFonts w:hint="eastAsia" w:ascii="宋体" w:hAnsi="宋体" w:eastAsia="宋体" w:cs="Times New Roman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附件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二：</w:t>
      </w:r>
    </w:p>
    <w:p w14:paraId="1A90EAE1">
      <w:pPr>
        <w:keepNext/>
        <w:keepLines/>
        <w:spacing w:before="260" w:after="260" w:line="416" w:lineRule="auto"/>
        <w:ind w:left="567"/>
        <w:jc w:val="center"/>
        <w:outlineLvl w:val="2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法人授权函</w:t>
      </w:r>
      <w:r>
        <w:rPr>
          <w:rFonts w:hint="eastAsia" w:ascii="宋体" w:hAnsi="宋体" w:eastAsia="宋体" w:cs="Times New Roman"/>
          <w:szCs w:val="21"/>
        </w:rPr>
        <w:t>（如报价文件签署人不是法人代表）</w:t>
      </w:r>
    </w:p>
    <w:p w14:paraId="40067A5C">
      <w:pPr>
        <w:ind w:firstLine="420"/>
        <w:rPr>
          <w:rFonts w:hint="eastAsia" w:ascii="宋体" w:hAnsi="宋体" w:eastAsia="宋体" w:cs="宋体"/>
          <w:sz w:val="24"/>
          <w:szCs w:val="24"/>
        </w:rPr>
      </w:pPr>
    </w:p>
    <w:p w14:paraId="76A6E839">
      <w:pPr>
        <w:tabs>
          <w:tab w:val="left" w:pos="8364"/>
        </w:tabs>
        <w:snapToGrid w:val="0"/>
        <w:spacing w:line="360" w:lineRule="auto"/>
        <w:ind w:right="-57" w:firstLine="6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本授权书声明：注册于            (国家或地区)的                  （报价人名称）在下面签字的           （法定代表人姓名、职务）代表本公司授权           （报价人名称）的在下面签字的            （被授权人的姓名、职务）为本公司的合法代理人，就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第54届中国家博会（上海）安保工作用餐</w:t>
      </w:r>
      <w:r>
        <w:rPr>
          <w:rFonts w:hint="eastAsia" w:ascii="宋体" w:hAnsi="宋体" w:eastAsia="宋体" w:cs="Times New Roman"/>
          <w:szCs w:val="21"/>
          <w:u w:val="single"/>
        </w:rPr>
        <w:t>服务</w:t>
      </w:r>
      <w:r>
        <w:rPr>
          <w:rFonts w:hint="eastAsia" w:ascii="宋体" w:hAnsi="宋体" w:eastAsia="宋体" w:cs="Times New Roman"/>
          <w:szCs w:val="21"/>
        </w:rPr>
        <w:t>项目的服务的报价文件和合同执行，作为报价人代表以本公司的名义处理一切与之有关的事宜。</w:t>
      </w:r>
    </w:p>
    <w:p w14:paraId="58D3E02D">
      <w:pPr>
        <w:tabs>
          <w:tab w:val="left" w:pos="8364"/>
        </w:tabs>
        <w:snapToGrid w:val="0"/>
        <w:spacing w:line="360" w:lineRule="auto"/>
        <w:ind w:right="-57" w:firstLine="600"/>
        <w:rPr>
          <w:rFonts w:hint="eastAsia" w:ascii="宋体" w:hAnsi="宋体" w:eastAsia="宋体" w:cs="Times New Roman"/>
          <w:szCs w:val="21"/>
        </w:rPr>
      </w:pPr>
    </w:p>
    <w:p w14:paraId="2211D0C1">
      <w:pPr>
        <w:tabs>
          <w:tab w:val="left" w:pos="8364"/>
        </w:tabs>
        <w:snapToGrid w:val="0"/>
        <w:spacing w:line="360" w:lineRule="auto"/>
        <w:ind w:right="-57" w:firstLine="6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本授权书于      年    月    日签字盖章生效，特此声明。</w:t>
      </w:r>
    </w:p>
    <w:p w14:paraId="50064104">
      <w:pPr>
        <w:tabs>
          <w:tab w:val="left" w:pos="8364"/>
        </w:tabs>
        <w:snapToGrid w:val="0"/>
        <w:spacing w:line="240" w:lineRule="atLeast"/>
        <w:ind w:right="-57" w:firstLine="600"/>
        <w:rPr>
          <w:rFonts w:hint="eastAsia" w:ascii="宋体" w:hAnsi="宋体" w:eastAsia="宋体" w:cs="宋体"/>
          <w:szCs w:val="21"/>
        </w:rPr>
      </w:pPr>
    </w:p>
    <w:p w14:paraId="1E70922C">
      <w:pPr>
        <w:tabs>
          <w:tab w:val="left" w:pos="8364"/>
        </w:tabs>
        <w:snapToGrid w:val="0"/>
        <w:spacing w:line="240" w:lineRule="atLeast"/>
        <w:ind w:right="-57"/>
        <w:rPr>
          <w:rFonts w:hint="eastAsia" w:ascii="宋体" w:hAnsi="宋体" w:eastAsia="宋体" w:cs="宋体"/>
          <w:szCs w:val="21"/>
        </w:rPr>
      </w:pPr>
    </w:p>
    <w:p w14:paraId="30BFEE8C">
      <w:pPr>
        <w:tabs>
          <w:tab w:val="left" w:pos="8364"/>
        </w:tabs>
        <w:snapToGrid w:val="0"/>
        <w:spacing w:line="240" w:lineRule="atLeast"/>
        <w:ind w:right="-57"/>
        <w:rPr>
          <w:rFonts w:hint="eastAsia" w:ascii="宋体" w:hAnsi="宋体" w:eastAsia="宋体" w:cs="宋体"/>
          <w:szCs w:val="21"/>
        </w:rPr>
      </w:pPr>
    </w:p>
    <w:p w14:paraId="6C9E5C6B">
      <w:pPr>
        <w:tabs>
          <w:tab w:val="left" w:pos="8364"/>
        </w:tabs>
        <w:snapToGrid w:val="0"/>
        <w:spacing w:line="240" w:lineRule="atLeast"/>
        <w:ind w:right="-57" w:firstLine="600"/>
        <w:rPr>
          <w:rFonts w:hint="eastAsia" w:ascii="宋体" w:hAnsi="宋体" w:eastAsia="宋体" w:cs="宋体"/>
          <w:szCs w:val="21"/>
        </w:rPr>
      </w:pPr>
    </w:p>
    <w:p w14:paraId="671E7EEC">
      <w:pPr>
        <w:tabs>
          <w:tab w:val="left" w:pos="8364"/>
        </w:tabs>
        <w:snapToGrid w:val="0"/>
        <w:spacing w:line="360" w:lineRule="auto"/>
        <w:ind w:left="5832" w:leftChars="0" w:right="-57" w:hanging="5832" w:hangingChars="18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pacing w:val="57"/>
          <w:kern w:val="0"/>
          <w:szCs w:val="21"/>
          <w:fitText w:val="3780" w:id="1415857639"/>
        </w:rPr>
        <w:t>法定代表人签字或盖签字</w:t>
      </w:r>
      <w:r>
        <w:rPr>
          <w:rFonts w:hint="eastAsia" w:ascii="宋体" w:hAnsi="宋体" w:eastAsia="宋体" w:cs="宋体"/>
          <w:spacing w:val="3"/>
          <w:kern w:val="0"/>
          <w:szCs w:val="21"/>
          <w:fitText w:val="3780" w:id="1415857639"/>
        </w:rPr>
        <w:t>章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19732ADF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shd w:val="clear" w:color="auto" w:fill="auto"/>
          <w:fitText w:val="3780" w:id="2145207195"/>
        </w:rPr>
        <w:t>职</w:t>
      </w:r>
      <w:r>
        <w:rPr>
          <w:rFonts w:hint="eastAsia" w:ascii="宋体" w:hAnsi="宋体" w:eastAsia="宋体" w:cs="宋体"/>
          <w:spacing w:val="0"/>
          <w:kern w:val="0"/>
          <w:szCs w:val="21"/>
          <w:shd w:val="clear" w:color="auto" w:fill="auto"/>
          <w:fitText w:val="3780" w:id="2145207195"/>
        </w:rPr>
        <w:t>务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622ACFB9">
      <w:pPr>
        <w:tabs>
          <w:tab w:val="left" w:pos="8364"/>
        </w:tabs>
        <w:snapToGrid w:val="0"/>
        <w:spacing w:line="360" w:lineRule="auto"/>
        <w:ind w:left="21420" w:leftChars="0" w:right="-57" w:hanging="2142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490"/>
          <w:kern w:val="0"/>
          <w:szCs w:val="21"/>
          <w:fitText w:val="3780" w:id="745627538"/>
        </w:rPr>
        <w:t>单位名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745627538"/>
        </w:rPr>
        <w:t>称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</w:p>
    <w:p w14:paraId="7ED2F438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1879197068"/>
        </w:rPr>
        <w:t>地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1879197068"/>
        </w:rPr>
        <w:t>址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5C15BEFE">
      <w:pPr>
        <w:tabs>
          <w:tab w:val="left" w:pos="8364"/>
        </w:tabs>
        <w:snapToGrid w:val="0"/>
        <w:spacing w:line="360" w:lineRule="auto"/>
        <w:ind w:right="-57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</w:t>
      </w:r>
    </w:p>
    <w:p w14:paraId="2CD71571">
      <w:pPr>
        <w:tabs>
          <w:tab w:val="left" w:pos="8364"/>
        </w:tabs>
        <w:snapToGrid w:val="0"/>
        <w:spacing w:line="360" w:lineRule="auto"/>
        <w:ind w:right="-57"/>
        <w:rPr>
          <w:rFonts w:hint="eastAsia" w:ascii="宋体" w:hAnsi="宋体" w:eastAsia="宋体" w:cs="宋体"/>
          <w:szCs w:val="21"/>
        </w:rPr>
      </w:pPr>
    </w:p>
    <w:p w14:paraId="0E1A29D2">
      <w:pPr>
        <w:tabs>
          <w:tab w:val="left" w:pos="8364"/>
        </w:tabs>
        <w:snapToGrid w:val="0"/>
        <w:spacing w:line="360" w:lineRule="auto"/>
        <w:ind w:left="3780" w:leftChars="0" w:right="-57" w:hanging="3780" w:hangingChars="18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报价人代表（被授权人）签字或</w:t>
      </w:r>
      <w:r>
        <w:rPr>
          <w:rFonts w:hint="eastAsia" w:ascii="宋体" w:hAnsi="宋体" w:eastAsia="宋体" w:cs="宋体"/>
          <w:kern w:val="0"/>
          <w:szCs w:val="21"/>
        </w:rPr>
        <w:t>盖签字章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</w:t>
      </w:r>
    </w:p>
    <w:p w14:paraId="67B54D51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199913596"/>
        </w:rPr>
        <w:t>职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199913596"/>
        </w:rPr>
        <w:t>务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</w:t>
      </w:r>
    </w:p>
    <w:p w14:paraId="7F78D124">
      <w:pPr>
        <w:tabs>
          <w:tab w:val="left" w:pos="8364"/>
        </w:tabs>
        <w:snapToGrid w:val="0"/>
        <w:spacing w:line="360" w:lineRule="auto"/>
        <w:ind w:left="21420" w:leftChars="0" w:right="-57" w:hanging="21420" w:hanging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490"/>
          <w:kern w:val="0"/>
          <w:szCs w:val="21"/>
          <w:fitText w:val="3780" w:id="1271877056"/>
        </w:rPr>
        <w:t>单位名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1271877056"/>
        </w:rPr>
        <w:t>称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</w:p>
    <w:p w14:paraId="17EF36CA">
      <w:pPr>
        <w:tabs>
          <w:tab w:val="left" w:pos="8364"/>
        </w:tabs>
        <w:snapToGrid w:val="0"/>
        <w:spacing w:line="360" w:lineRule="auto"/>
        <w:ind w:left="64260" w:leftChars="0" w:right="-57" w:hanging="64260" w:hangingChars="1800"/>
        <w:rPr>
          <w:rFonts w:ascii="宋体" w:hAnsi="宋体"/>
          <w:szCs w:val="21"/>
          <w:u w:val="single"/>
        </w:rPr>
      </w:pPr>
      <w:r>
        <w:rPr>
          <w:rFonts w:hint="eastAsia" w:ascii="宋体" w:hAnsi="宋体" w:eastAsia="宋体" w:cs="宋体"/>
          <w:spacing w:val="1680"/>
          <w:kern w:val="0"/>
          <w:szCs w:val="21"/>
          <w:fitText w:val="3780" w:id="1950304026"/>
        </w:rPr>
        <w:t>地</w:t>
      </w:r>
      <w:r>
        <w:rPr>
          <w:rFonts w:hint="eastAsia" w:ascii="宋体" w:hAnsi="宋体" w:eastAsia="宋体" w:cs="宋体"/>
          <w:spacing w:val="0"/>
          <w:kern w:val="0"/>
          <w:szCs w:val="21"/>
          <w:fitText w:val="3780" w:id="1950304026"/>
        </w:rPr>
        <w:t>址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</w:p>
    <w:p w14:paraId="2C4B4B8F"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</w:p>
    <w:p w14:paraId="6A6C2FAB">
      <w:pPr>
        <w:spacing w:line="380" w:lineRule="exact"/>
        <w:ind w:left="-283" w:leftChars="-135" w:firstLine="283" w:firstLineChars="88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承诺书</w:t>
      </w:r>
    </w:p>
    <w:p w14:paraId="65338057">
      <w:pPr>
        <w:spacing w:line="380" w:lineRule="exact"/>
        <w:rPr>
          <w:rFonts w:hint="eastAsia" w:ascii="宋体" w:hAnsi="宋体" w:eastAsia="宋体" w:cs="Times New Roman"/>
          <w:b/>
          <w:sz w:val="24"/>
          <w:szCs w:val="24"/>
        </w:rPr>
      </w:pPr>
    </w:p>
    <w:p w14:paraId="58B3E485">
      <w:pPr>
        <w:spacing w:line="380" w:lineRule="exact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致上海中贸美凯龙经贸发展有限公司：</w:t>
      </w:r>
    </w:p>
    <w:p w14:paraId="4AD8898C">
      <w:pPr>
        <w:spacing w:line="380" w:lineRule="exact"/>
        <w:ind w:firstLine="437"/>
        <w:jc w:val="center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（一）</w:t>
      </w:r>
    </w:p>
    <w:p w14:paraId="03300868">
      <w:pPr>
        <w:spacing w:line="380" w:lineRule="exact"/>
        <w:ind w:firstLine="435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我方参与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第54届中国家博会（上海）安保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工作用餐</w:t>
      </w:r>
      <w:r>
        <w:rPr>
          <w:rFonts w:hint="eastAsia" w:ascii="宋体" w:hAnsi="宋体" w:eastAsia="宋体" w:cs="宋体"/>
          <w:szCs w:val="21"/>
          <w:u w:val="single"/>
        </w:rPr>
        <w:t>服务</w:t>
      </w:r>
      <w:r>
        <w:rPr>
          <w:rFonts w:hint="eastAsia" w:ascii="宋体" w:hAnsi="宋体" w:eastAsia="宋体" w:cs="宋体"/>
          <w:szCs w:val="21"/>
        </w:rPr>
        <w:t>项目的报价，在此郑重承诺我方无下列任何一种情况：</w:t>
      </w:r>
    </w:p>
    <w:p w14:paraId="20F4984E">
      <w:pPr>
        <w:numPr>
          <w:ilvl w:val="0"/>
          <w:numId w:val="4"/>
        </w:numPr>
        <w:tabs>
          <w:tab w:val="left" w:pos="780"/>
        </w:tabs>
        <w:spacing w:line="380" w:lineRule="exac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因腐败或欺诈行为而被政府或项目业主宣布取消投标资格；</w:t>
      </w:r>
    </w:p>
    <w:p w14:paraId="7A518125">
      <w:pPr>
        <w:numPr>
          <w:ilvl w:val="0"/>
          <w:numId w:val="4"/>
        </w:numPr>
        <w:tabs>
          <w:tab w:val="left" w:pos="780"/>
        </w:tabs>
        <w:spacing w:line="38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列入中国对外贸易中心集团有限公司、中国对外贸易广州展览有限公司、上海中贸美凯龙经贸发展有限公司的供应商黑名单，或被处于中国对外贸易广州展览有限公司、上海中贸美凯龙经贸发展有限公司停权处罚期内；</w:t>
      </w:r>
    </w:p>
    <w:p w14:paraId="39CB0D78">
      <w:pPr>
        <w:spacing w:line="38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三、被有关部门责令停业、企业财产被查封和冻结或者处于破产状态；</w:t>
      </w:r>
    </w:p>
    <w:p w14:paraId="2D68A335">
      <w:pPr>
        <w:spacing w:line="38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四、</w:t>
      </w:r>
      <w:r>
        <w:rPr>
          <w:rFonts w:hint="eastAsia" w:ascii="宋体" w:hAnsi="宋体" w:eastAsia="宋体" w:cs="宋体"/>
          <w:bCs/>
          <w:kern w:val="0"/>
          <w:szCs w:val="21"/>
        </w:rPr>
        <w:t>联合体、关联方关系企业同时报名和报价。</w:t>
      </w:r>
    </w:p>
    <w:p w14:paraId="76273946">
      <w:pPr>
        <w:spacing w:line="38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我方以上承诺若与事实不符，愿意承担由此而引发的一切后果并承担相应的法律责任。</w:t>
      </w:r>
    </w:p>
    <w:p w14:paraId="4368CA6E">
      <w:pPr>
        <w:spacing w:line="380" w:lineRule="exact"/>
        <w:ind w:firstLine="437"/>
        <w:jc w:val="center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（二）</w:t>
      </w:r>
    </w:p>
    <w:p w14:paraId="6B73F42F">
      <w:pPr>
        <w:autoSpaceDE w:val="0"/>
        <w:autoSpaceDN w:val="0"/>
        <w:spacing w:line="380" w:lineRule="exact"/>
        <w:ind w:firstLine="480"/>
        <w:rPr>
          <w:rFonts w:hint="eastAsia"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已充分阅读了邀请文件并充分了解本项目的严格要求。如若中选，我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承诺由于我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原因造成的失误视为我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违约，我方将无条件按合同（协议）中的违约条款执行，</w:t>
      </w:r>
      <w:r>
        <w:rPr>
          <w:rFonts w:hint="eastAsia" w:ascii="宋体" w:hAnsi="宋体" w:eastAsia="宋体" w:cs="宋体"/>
          <w:szCs w:val="21"/>
        </w:rPr>
        <w:t>因失误而发生的一切费用已在响应报价中综合考虑。</w:t>
      </w:r>
      <w:r>
        <w:rPr>
          <w:rFonts w:hint="eastAsia" w:ascii="宋体" w:hAnsi="宋体" w:eastAsia="宋体" w:cs="宋体"/>
          <w:szCs w:val="21"/>
          <w:lang w:val="zh-CN"/>
        </w:rPr>
        <w:t>另外，我</w:t>
      </w:r>
      <w:r>
        <w:rPr>
          <w:rFonts w:hint="eastAsia" w:ascii="宋体" w:hAnsi="宋体" w:eastAsia="宋体" w:cs="宋体"/>
          <w:kern w:val="0"/>
          <w:szCs w:val="21"/>
        </w:rPr>
        <w:t>方</w:t>
      </w:r>
      <w:r>
        <w:rPr>
          <w:rFonts w:hint="eastAsia" w:ascii="宋体" w:hAnsi="宋体" w:eastAsia="宋体" w:cs="宋体"/>
          <w:szCs w:val="21"/>
          <w:lang w:val="zh-CN"/>
        </w:rPr>
        <w:t>还承诺不因其他无法预见的因素而向邀请人及合同（协议）买方索赔任何费用，并保证不因这些因素阻碍而影响任务的完成，否则，将无条件接受合同（协议）条款的处罚。</w:t>
      </w:r>
    </w:p>
    <w:p w14:paraId="7770FA1A">
      <w:pPr>
        <w:adjustRightInd w:val="0"/>
        <w:snapToGrid w:val="0"/>
        <w:spacing w:line="380" w:lineRule="exact"/>
        <w:ind w:firstLine="420" w:firstLineChars="2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如果我们的报价被接受，我们保证遵守邀请人全部有关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第54届中国家博会（上海）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安保工作用餐</w:t>
      </w:r>
      <w:r>
        <w:rPr>
          <w:rFonts w:hint="eastAsia" w:ascii="宋体" w:hAnsi="宋体" w:eastAsia="宋体" w:cs="宋体"/>
          <w:szCs w:val="21"/>
          <w:u w:val="single"/>
        </w:rPr>
        <w:t>服务</w:t>
      </w:r>
      <w:r>
        <w:rPr>
          <w:rFonts w:hint="eastAsia" w:ascii="宋体" w:hAnsi="宋体" w:eastAsia="宋体" w:cs="宋体"/>
          <w:szCs w:val="21"/>
        </w:rPr>
        <w:t>项目的所有规定，对邀请文件、用户需求说明书及合同（协议）完全响应。如有违反，保证接受邀请人按邀请文件及合同（协议）的有关规定进行处罚，</w:t>
      </w:r>
      <w:r>
        <w:rPr>
          <w:rFonts w:hint="eastAsia" w:ascii="宋体" w:hAnsi="宋体" w:eastAsia="宋体" w:cs="宋体"/>
          <w:szCs w:val="21"/>
          <w:lang w:val="zh-CN"/>
        </w:rPr>
        <w:t>并为此负法律责任</w:t>
      </w:r>
      <w:r>
        <w:rPr>
          <w:rFonts w:hint="eastAsia" w:ascii="宋体" w:hAnsi="宋体" w:eastAsia="宋体" w:cs="宋体"/>
          <w:szCs w:val="21"/>
        </w:rPr>
        <w:t>。</w:t>
      </w:r>
    </w:p>
    <w:p w14:paraId="40724DA3">
      <w:pPr>
        <w:spacing w:line="380" w:lineRule="exact"/>
        <w:ind w:firstLine="437"/>
        <w:jc w:val="center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（三）</w:t>
      </w:r>
    </w:p>
    <w:p w14:paraId="3B06141B">
      <w:pPr>
        <w:pStyle w:val="9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一、本公司保证报价文件及其后提供的一切材料都是真实的。</w:t>
      </w:r>
    </w:p>
    <w:p w14:paraId="2FB09376">
      <w:pPr>
        <w:pStyle w:val="9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二、本公司保证不与其他单位围标、串标，不向邀请人或其人员行贿。</w:t>
      </w:r>
    </w:p>
    <w:p w14:paraId="4FB301A3">
      <w:pPr>
        <w:pStyle w:val="9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三、我方已认真阅读中国对外贸易中心集团有限公司网站（http://www.cftc.org.cn）公布的中国对外贸易中心集团有限公司供应商“黑名单”管理的相关规定和中国对外贸易广州展览有限公司网站（http://www.</w:t>
      </w:r>
      <w:r>
        <w:rPr>
          <w:rFonts w:ascii="宋体" w:hAnsi="宋体" w:eastAsia="宋体"/>
          <w:color w:val="auto"/>
          <w:sz w:val="21"/>
          <w:szCs w:val="21"/>
        </w:rPr>
        <w:t>cfte</w:t>
      </w:r>
      <w:r>
        <w:rPr>
          <w:rFonts w:hint="eastAsia" w:ascii="宋体" w:hAnsi="宋体" w:eastAsia="宋体"/>
          <w:color w:val="auto"/>
          <w:sz w:val="21"/>
          <w:szCs w:val="21"/>
        </w:rPr>
        <w:t>.com）公布的中国对外贸易广州展览有限公司供应商“黑名单”管理相关规定及上海中贸美凯龙经贸发展有限公司网站（http://www.ctme.cn）公布的上海中贸美凯龙经贸发展有限公司供应商“黑名单”管理相关规定，承诺若我方存在以上规定列示的情况，邀请人有权依据相关规定进行处理。我方愿意承担由此而引发的一切后果并承担相应的法律责任。</w:t>
      </w:r>
    </w:p>
    <w:p w14:paraId="0C35B1DD">
      <w:pPr>
        <w:pStyle w:val="9"/>
        <w:spacing w:line="380" w:lineRule="exact"/>
        <w:ind w:firstLine="420" w:firstLineChars="200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四、如我方在本项目中存在串标、弄虚作假、行贿情形的，中选无效，接受被邀请人列入黑名单并被限制参与采购的处罚。</w:t>
      </w:r>
    </w:p>
    <w:p w14:paraId="1783812E">
      <w:pPr>
        <w:spacing w:line="380" w:lineRule="exact"/>
        <w:ind w:right="42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报价人名称（公章）：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177CD935">
      <w:pPr>
        <w:spacing w:line="380" w:lineRule="exact"/>
        <w:ind w:right="84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报价人</w:t>
      </w:r>
      <w:r>
        <w:rPr>
          <w:rFonts w:hint="eastAsia" w:ascii="宋体" w:hAnsi="宋体" w:eastAsia="宋体" w:cs="宋体"/>
          <w:bCs/>
          <w:sz w:val="21"/>
          <w:szCs w:val="21"/>
        </w:rPr>
        <w:t>法定代表人或</w:t>
      </w:r>
      <w:r>
        <w:rPr>
          <w:rFonts w:hint="eastAsia" w:ascii="宋体" w:hAnsi="宋体" w:eastAsia="宋体" w:cs="宋体"/>
          <w:sz w:val="21"/>
          <w:szCs w:val="21"/>
        </w:rPr>
        <w:t>授权代表签字或盖章：</w:t>
      </w:r>
    </w:p>
    <w:p w14:paraId="71C3D5D9">
      <w:pPr>
        <w:spacing w:line="380" w:lineRule="exact"/>
        <w:ind w:right="840" w:firstLine="6300" w:firstLineChars="30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</w:p>
    <w:p w14:paraId="4C162A5D">
      <w:pPr>
        <w:rPr>
          <w:rFonts w:hint="eastAsia" w:ascii="宋体" w:hAnsi="宋体" w:eastAsia="宋体" w:cs="宋体"/>
          <w:b/>
          <w:bCs/>
          <w:w w:val="99"/>
          <w:sz w:val="44"/>
          <w:szCs w:val="44"/>
        </w:rPr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sto MT">
    <w:altName w:val="AMGD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95F27"/>
    <w:multiLevelType w:val="singleLevel"/>
    <w:tmpl w:val="A1695F2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1CC81E7"/>
    <w:multiLevelType w:val="singleLevel"/>
    <w:tmpl w:val="01CC81E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3491D27"/>
    <w:multiLevelType w:val="multilevel"/>
    <w:tmpl w:val="13491D27"/>
    <w:lvl w:ilvl="0" w:tentative="0">
      <w:start w:val="1"/>
      <w:numFmt w:val="japaneseCounting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D55747B"/>
    <w:multiLevelType w:val="singleLevel"/>
    <w:tmpl w:val="7D5574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2E4ODJhNmY3ZTcwMjFiZTkyZDEyZGRjYjEwOGEifQ=="/>
  </w:docVars>
  <w:rsids>
    <w:rsidRoot w:val="1A1E04A2"/>
    <w:rsid w:val="04B63FB5"/>
    <w:rsid w:val="050C2B55"/>
    <w:rsid w:val="1A1E04A2"/>
    <w:rsid w:val="419F1CE1"/>
    <w:rsid w:val="493A685C"/>
    <w:rsid w:val="4F0440EE"/>
    <w:rsid w:val="4F4F1873"/>
    <w:rsid w:val="71390ECE"/>
    <w:rsid w:val="7A5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华文新魏" w:cs="Arial"/>
      <w:b/>
      <w:snapToGrid w:val="0"/>
      <w:color w:val="000000"/>
      <w:kern w:val="44"/>
      <w:sz w:val="96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Arial"/>
      <w:b/>
      <w:snapToGrid w:val="0"/>
      <w:color w:val="000000"/>
      <w:sz w:val="44"/>
      <w:szCs w:val="21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  <w:ind w:left="920"/>
    </w:pPr>
    <w:rPr>
      <w:sz w:val="32"/>
      <w:szCs w:val="32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手册章节标题"/>
    <w:basedOn w:val="5"/>
    <w:qFormat/>
    <w:uiPriority w:val="0"/>
    <w:pPr>
      <w:spacing w:line="240" w:lineRule="auto"/>
      <w:jc w:val="left"/>
    </w:pPr>
    <w:rPr>
      <w:rFonts w:hint="eastAsia" w:ascii="华文新魏" w:hAnsi="华文新魏" w:eastAsia="华文新魏" w:cs="华文新魏"/>
      <w:b w:val="0"/>
      <w:snapToGrid w:val="0"/>
      <w:color w:val="FFFFFF" w:themeColor="background1"/>
      <w:sz w:val="96"/>
      <w:szCs w:val="96"/>
      <w:lang w:eastAsia="zh-CN"/>
      <w14:textFill>
        <w14:solidFill>
          <w14:schemeClr w14:val="bg1"/>
        </w14:solidFill>
      </w14:textFill>
    </w:rPr>
  </w:style>
  <w:style w:type="paragraph" w:customStyle="1" w:styleId="9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2562</Words>
  <Characters>2682</Characters>
  <Lines>0</Lines>
  <Paragraphs>0</Paragraphs>
  <TotalTime>12</TotalTime>
  <ScaleCrop>false</ScaleCrop>
  <LinksUpToDate>false</LinksUpToDate>
  <CharactersWithSpaces>3107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2024-08-16T03:41:00Z</dcterms:created>
  <dc:creator>微信用户</dc:creator>
  <cp:lastModifiedBy>微信用户</cp:lastModifiedBy>
  <dcterms:modified xsi:type="dcterms:W3CDTF">2024-08-20T09:39:15Z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04B5F649172A469D8EB4C254AFF9B811_11</vt:lpwstr>
  </property>
</Properties>
</file>